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EFA" w:rsidRDefault="003F1EFA" w:rsidP="003F1EFA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Лекция № 2. </w:t>
      </w:r>
      <w:r>
        <w:rPr>
          <w:rFonts w:ascii="Times New Roman" w:hAnsi="Times New Roman" w:cs="Times New Roman"/>
          <w:b/>
          <w:sz w:val="28"/>
          <w:szCs w:val="28"/>
        </w:rPr>
        <w:t>Учение о здоровье и болезни, «третье состояние».</w:t>
      </w:r>
    </w:p>
    <w:p w:rsidR="003F1EFA" w:rsidRDefault="003F1EFA" w:rsidP="0085491B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C5414" w:rsidRDefault="003F1EFA" w:rsidP="002A3639">
      <w:pPr>
        <w:pStyle w:val="a3"/>
        <w:spacing w:before="38"/>
        <w:ind w:left="0" w:right="223" w:firstLine="709"/>
        <w:jc w:val="both"/>
      </w:pPr>
      <w:r>
        <w:rPr>
          <w:b/>
        </w:rPr>
        <w:t xml:space="preserve"> </w:t>
      </w:r>
      <w:r w:rsidR="003224B4">
        <w:rPr>
          <w:b/>
        </w:rPr>
        <w:t xml:space="preserve">1. </w:t>
      </w:r>
      <w:r w:rsidR="008C5414">
        <w:t>Здоровье и болезнь – основные категории научного познания в медицине. Общепризнанно, что указанные категории носят характер медико- социальных, т.е. здоровье и болезнь – социально-детерминированные состояния личности. Хорошее здоровье – основное условие для выполнения человеком его биологических и социальных функций, фундамент самореализации личности.</w:t>
      </w:r>
    </w:p>
    <w:p w:rsidR="003B3C83" w:rsidRDefault="008C5414" w:rsidP="002A3639">
      <w:pPr>
        <w:pStyle w:val="a3"/>
        <w:ind w:left="0" w:right="224" w:firstLine="709"/>
        <w:jc w:val="both"/>
      </w:pPr>
      <w:r w:rsidRPr="008C5414">
        <w:rPr>
          <w:b/>
        </w:rPr>
        <w:t>Здоровье</w:t>
      </w:r>
      <w:r>
        <w:t xml:space="preserve">, по определению ВОЗ (Всемирной организации здравоохранения), – это состояние полного физического, душевного и социального благополучия, а не только отсутствие болезней и физических дефектов. Здоровье человека – это процесс сохранения и развития его психических и физиологических качеств, оптимальной работоспособности и социальной активности при максимальной продолжительности жизни. В этом контексте можно говорить о здоровье как о динамическом состоянии, позволяющем осуществить наибольшее количество </w:t>
      </w:r>
      <w:proofErr w:type="spellStart"/>
      <w:r>
        <w:t>видеоспецифических</w:t>
      </w:r>
      <w:proofErr w:type="spellEnd"/>
      <w:r>
        <w:t xml:space="preserve"> функций при наиболее экономном расходовании биологического субстрата. При этом адаптационные возможности человека являются мерой его способности сохранить оптимум жизнедеятельности даже в неадекватных условиях среды. Таким образом, не в соотношении патологии и нормы следует искать оценочные критерии здоровья, а в способности индивида осуществлять свои биологические и социальные функции.</w:t>
      </w:r>
      <w:r w:rsidRPr="008C5414">
        <w:t xml:space="preserve"> </w:t>
      </w:r>
      <w:r>
        <w:t>Однако для непосредственных практических применений важно, чтобы в определение здоровья были включены показатели, которые давали бы возможность измерять его количественно. Для оценки здоровья предложено использовать обобщенные показатели, интегрально отражающие состояние здоровья как на индивидуальном, так и на популяционном уровнях (здоровье семьи, здоровье отдельных групп населения, общественное здоровье).</w:t>
      </w:r>
    </w:p>
    <w:p w:rsidR="00920614" w:rsidRDefault="00123DFA" w:rsidP="002A3639">
      <w:pPr>
        <w:pStyle w:val="a3"/>
        <w:ind w:left="0" w:right="224" w:firstLine="709"/>
        <w:jc w:val="both"/>
      </w:pPr>
      <w:r>
        <w:t>Болезнь возникает тогда, ко</w:t>
      </w:r>
      <w:r w:rsidR="003B3C83">
        <w:t>гда организм подвергается дейст</w:t>
      </w:r>
      <w:r>
        <w:t>вию чрезм</w:t>
      </w:r>
      <w:r w:rsidR="003B3C83">
        <w:t xml:space="preserve">ерно сильных раздражителей либо, </w:t>
      </w:r>
      <w:r>
        <w:t>когда неблагоприятно изменяется его способность при</w:t>
      </w:r>
      <w:r w:rsidR="003B3C83">
        <w:t>спосабливаться к обычным раздра</w:t>
      </w:r>
      <w:r>
        <w:t>жителям. В этих случаях возникают не свойственные ему морфо­логичес</w:t>
      </w:r>
      <w:r w:rsidR="003B3C83">
        <w:t>кие и функциональные изменения.</w:t>
      </w:r>
    </w:p>
    <w:p w:rsidR="002A3639" w:rsidRDefault="00123DFA" w:rsidP="002A3639">
      <w:pPr>
        <w:pStyle w:val="a3"/>
        <w:ind w:left="0" w:right="224" w:firstLine="709"/>
        <w:jc w:val="both"/>
      </w:pPr>
      <w:r>
        <w:t xml:space="preserve">Общепризнанного определения понятия «болезнь» </w:t>
      </w:r>
      <w:r w:rsidR="003B3C83">
        <w:t>не су</w:t>
      </w:r>
      <w:r>
        <w:t xml:space="preserve">ществует. </w:t>
      </w:r>
      <w:r w:rsidRPr="00920614">
        <w:rPr>
          <w:b/>
        </w:rPr>
        <w:t>Болезнью</w:t>
      </w:r>
      <w:r>
        <w:t xml:space="preserve"> принято счит</w:t>
      </w:r>
      <w:r w:rsidR="00920614">
        <w:t>ать состояние организма, при ко</w:t>
      </w:r>
      <w:r>
        <w:t>тором под влиянием каких-л</w:t>
      </w:r>
      <w:r w:rsidR="00920614">
        <w:t>ибо повреждающих воздействий на</w:t>
      </w:r>
      <w:r>
        <w:t>рушается нормальная жизнедея</w:t>
      </w:r>
      <w:r w:rsidR="00920614">
        <w:t>тельность организма, ограничива</w:t>
      </w:r>
      <w:r>
        <w:t>ется способность приспосаблив</w:t>
      </w:r>
      <w:r w:rsidR="003B3C83">
        <w:t>аться к изменениям условий внеш</w:t>
      </w:r>
      <w:r>
        <w:t>ней среды, снижается трудоспособность.</w:t>
      </w:r>
      <w:r w:rsidR="003B3C83">
        <w:t xml:space="preserve"> </w:t>
      </w:r>
    </w:p>
    <w:p w:rsidR="002A3639" w:rsidRPr="002A3639" w:rsidRDefault="003224B4" w:rsidP="002A3639">
      <w:pPr>
        <w:pStyle w:val="a3"/>
        <w:ind w:left="0" w:right="224" w:firstLine="709"/>
        <w:jc w:val="both"/>
        <w:rPr>
          <w:b/>
        </w:rPr>
      </w:pPr>
      <w:r>
        <w:rPr>
          <w:b/>
        </w:rPr>
        <w:t xml:space="preserve">2. </w:t>
      </w:r>
      <w:r w:rsidR="002A3639" w:rsidRPr="002A3639">
        <w:rPr>
          <w:b/>
        </w:rPr>
        <w:t>В настоящее время выделяют несколько компонентов здоровья</w:t>
      </w:r>
      <w:r w:rsidR="002A3639">
        <w:rPr>
          <w:b/>
        </w:rPr>
        <w:t>:</w:t>
      </w:r>
    </w:p>
    <w:p w:rsidR="002A3639" w:rsidRDefault="002A3639" w:rsidP="002A3639">
      <w:pPr>
        <w:pStyle w:val="a3"/>
        <w:ind w:left="0" w:right="224" w:firstLine="709"/>
        <w:jc w:val="both"/>
      </w:pPr>
      <w:r w:rsidRPr="002A3639">
        <w:t>1. Соматическое здоровье - текущее состояние органов и систем организма человека, основу которого составляет биологическая программа индивидуального развития.</w:t>
      </w:r>
    </w:p>
    <w:p w:rsidR="002A3639" w:rsidRDefault="002A3639" w:rsidP="002A3639">
      <w:pPr>
        <w:pStyle w:val="a3"/>
        <w:ind w:left="0" w:right="224" w:firstLine="709"/>
        <w:jc w:val="both"/>
      </w:pPr>
      <w:r w:rsidRPr="002A3639">
        <w:t xml:space="preserve">2. Физическое здоровье - уровень роста и развития органов и систем организма. Основу его составляют морфологические и функциональные </w:t>
      </w:r>
      <w:r w:rsidRPr="002A3639">
        <w:lastRenderedPageBreak/>
        <w:t>резервы, обеспечивающие адаптационные реакции.</w:t>
      </w:r>
    </w:p>
    <w:p w:rsidR="002A3639" w:rsidRDefault="002A3639" w:rsidP="002A3639">
      <w:pPr>
        <w:pStyle w:val="a3"/>
        <w:ind w:left="0" w:right="224" w:firstLine="709"/>
        <w:jc w:val="both"/>
      </w:pPr>
      <w:r w:rsidRPr="002A3639">
        <w:t>3. Психическое здоровье связано с личностью и зависит от развития эмоционально-волевой и мотивационно-</w:t>
      </w:r>
      <w:proofErr w:type="spellStart"/>
      <w:r w:rsidRPr="002A3639">
        <w:t>потребностной</w:t>
      </w:r>
      <w:proofErr w:type="spellEnd"/>
      <w:r w:rsidRPr="002A3639">
        <w:t xml:space="preserve"> сфер, от развития самосознания и от осознания ценности для личности собственного здоровья и здорового образа жизни. Психическое здоровье - это состояние общего душевного комфорта, обеспечивающее адекватную поведенческую реакцию.</w:t>
      </w:r>
    </w:p>
    <w:p w:rsidR="002A3639" w:rsidRDefault="002A3639" w:rsidP="002A3639">
      <w:pPr>
        <w:pStyle w:val="a3"/>
        <w:ind w:left="0" w:right="224" w:firstLine="709"/>
        <w:jc w:val="both"/>
      </w:pPr>
      <w:r w:rsidRPr="002A3639">
        <w:t>Оно относится к разуму, интеллекту, эмоциям (психологическое благополучие, уровни тревоги и депрессии, контроль эмоций и поведения, познавательные функции).</w:t>
      </w:r>
    </w:p>
    <w:p w:rsidR="002A3639" w:rsidRDefault="002A3639" w:rsidP="002A3639">
      <w:pPr>
        <w:pStyle w:val="a3"/>
        <w:ind w:left="0" w:right="224" w:firstLine="709"/>
        <w:jc w:val="both"/>
      </w:pPr>
      <w:r w:rsidRPr="002A3639">
        <w:t>4. Нравственное здоровье - комплекс эмоционально-волевых и мотивационно-</w:t>
      </w:r>
      <w:proofErr w:type="spellStart"/>
      <w:r w:rsidRPr="002A3639">
        <w:t>потребностных</w:t>
      </w:r>
      <w:proofErr w:type="spellEnd"/>
      <w:r w:rsidRPr="002A3639">
        <w:t xml:space="preserve"> свойств личности, система ценностей, установок и мотивов поведения индивида в обществе. Нравственное здоровье связано с общечеловеческими понятиями добра, любви, красоты и определяет духовность человека.</w:t>
      </w:r>
    </w:p>
    <w:p w:rsidR="002A3639" w:rsidRDefault="002A3639" w:rsidP="002A3639">
      <w:pPr>
        <w:pStyle w:val="a3"/>
        <w:ind w:left="0" w:right="224" w:firstLine="709"/>
        <w:jc w:val="both"/>
      </w:pPr>
      <w:r>
        <w:t xml:space="preserve">Существует так называемое </w:t>
      </w:r>
      <w:r w:rsidRPr="002A3639">
        <w:rPr>
          <w:b/>
        </w:rPr>
        <w:t>«третье состояние»</w:t>
      </w:r>
      <w:r>
        <w:t xml:space="preserve"> здоровья, предболезнь – пограничное состояние, когда человек уже не здоров, но еще не болен. Своевременное распознавание этого переходного процесса от нормы к патологии и коррекция выявленных изменений позволит кардинально улучшить состояние здоровья отдельного человека и всего общества.</w:t>
      </w:r>
    </w:p>
    <w:p w:rsidR="002A3639" w:rsidRDefault="002A3639" w:rsidP="002A3639">
      <w:pPr>
        <w:pStyle w:val="a3"/>
        <w:ind w:left="0" w:right="224" w:firstLine="709"/>
        <w:jc w:val="both"/>
      </w:pPr>
      <w:r>
        <w:t>Обычно наша медицина выделяет лишь два понятия, относящиеся к нормальному или патологическому функционированию организма человека – здоровье и болезнь. То есть в результате проведенного обследования подтверждается или исключается наличие той или иной болезни. Нет признаков патологии сердца, легких, желудочно-кишечного тракта, почек, других органов – нет болезни. Констатируется, что состояние здоровья человека удовлетворительное, то есть он «практически здоров».</w:t>
      </w:r>
    </w:p>
    <w:p w:rsidR="002A3639" w:rsidRDefault="002A3639" w:rsidP="002A3639">
      <w:pPr>
        <w:pStyle w:val="a3"/>
        <w:ind w:left="0" w:right="224" w:firstLine="709"/>
        <w:jc w:val="both"/>
      </w:pPr>
      <w:r>
        <w:t>При этом сам обследованный и признанный здоровым может чувствовать себя совсем неважно, предъявляя массу жалоб и требуя (или, наоборот, всячески избегая, боясь «страшного диагноза») более тщательного обследования. Наверное, каждому знакомо состояние, когда здоровье вроде в порядке, а сил и желания что-либо делать нет, беспокоит непонятная усталость, не проходящая после длительного отдыха, появляются головные боли, головокружение, неприятные ощущения в различных частях тела, раздражительность, нарушение сна. В определенном проценте случаев такие симптомы могут быть первым проявлением нарушения состояния здоровья человека, признаком начала той или иной серьезной болезни, однако в большинстве случаев «патологических изменений на момент осмотра не обнаруживается».</w:t>
      </w:r>
    </w:p>
    <w:p w:rsidR="00474016" w:rsidRDefault="002A3639" w:rsidP="00474016">
      <w:pPr>
        <w:pStyle w:val="a3"/>
        <w:ind w:left="0" w:right="224" w:firstLine="709"/>
        <w:jc w:val="both"/>
      </w:pPr>
      <w:r>
        <w:t xml:space="preserve">В ход идут КТ (рентгеновская компьютерная томография), МРТ (магнитно-резонансная томография), различные ультразвуковые методы исследования, эндоскопия и лапароскопия… – а болезнь в большинстве своем так и не обнаруживается. А ведь еще в древности выделялось три состояния человека – здоровье, переходное состояние (предболезнь), </w:t>
      </w:r>
      <w:r>
        <w:lastRenderedPageBreak/>
        <w:t>болезнь. И именно в переходном состоянии здоровья человек уже чувствует, что с ним что-то не так, но современными диагностическими методами это никак не обосновывается, хотя при внимательном подходе в каждом конкретном случае можно обнаружить определенные отклонения от нормы.</w:t>
      </w:r>
    </w:p>
    <w:p w:rsidR="00474016" w:rsidRDefault="002A3639" w:rsidP="00474016">
      <w:pPr>
        <w:pStyle w:val="a3"/>
        <w:ind w:left="0" w:right="224" w:firstLine="709"/>
        <w:jc w:val="both"/>
      </w:pPr>
      <w:r>
        <w:t>В состоянии «не здоров, не болен» по статистике ВОЗ находится ¾ населения Земли. Третье состояние здоровья, предболезнь характеризуется начинающимся снижением функциональных резервов организма человека, снижением запаса прочности органов и систем. Этот переходный этап от здоровья к болезни может продолжаться годами и десятилетиями, постепенно приводя к истощению имеющихся резервов и развитию болезни. Именно третье состояние здоровья человека должно стать объектом изучения медицинской науки, ведь своевременное обнаружение имеющихся функциональных нарушений и их оперативная коррекция – залог сохранения здоровья и долголетия каждого конкретного гражданина и всего общества.</w:t>
      </w:r>
    </w:p>
    <w:p w:rsidR="00474016" w:rsidRDefault="002A3639" w:rsidP="00474016">
      <w:pPr>
        <w:pStyle w:val="a3"/>
        <w:ind w:left="0" w:right="224" w:firstLine="709"/>
        <w:jc w:val="both"/>
      </w:pPr>
      <w:r>
        <w:t>Профилактическая медицина, а не медицина «катастроф» – именно в этом направлении должна развиваться медицинская наука и практика. И не только медицина, от состояния развития которой здоровье человека зависит в наименьшей степени (всего на 10%, как утверждают аналитики).</w:t>
      </w:r>
    </w:p>
    <w:p w:rsidR="00474016" w:rsidRDefault="002A3639" w:rsidP="00474016">
      <w:pPr>
        <w:pStyle w:val="a3"/>
        <w:ind w:left="0" w:right="224" w:firstLine="709"/>
        <w:jc w:val="both"/>
      </w:pPr>
      <w:r>
        <w:t>На проблему сохранения и укрепления состояния здоровья каждого человека должно обратить серьезное внимание государство. Переориентация на пропаганду здорового образа жизни и создание условий для занятий физкультурой, возможность приобретения экологически чистой, натуральной продовольственной продукции, борьба с загрязнением воздуха и почвы, направление бюджетных средств на совершенствование, прежде всего первичной медицинской помощи, от качества оказания которой зависит раннее выявление заболеваний и организация своевременного лечения обнаруженных недугов.</w:t>
      </w:r>
    </w:p>
    <w:p w:rsidR="003224B4" w:rsidRDefault="002A3639" w:rsidP="003224B4">
      <w:pPr>
        <w:pStyle w:val="a3"/>
        <w:ind w:left="0" w:right="224" w:firstLine="709"/>
        <w:jc w:val="both"/>
      </w:pPr>
      <w:r>
        <w:t>Как вы думаете, в состоянии ли современная медицина повернуться лицом к «практически здоровому» человеку, а не увязать в трясине борьбы с выявленными на поздних стадиях болезнями, предлагая не излечение, а лишь временное поддержание жизни, существование на грани жизни и смерти? А ведь человеку необходимо именно нормальное состояние здоровья, а не постоянная б</w:t>
      </w:r>
      <w:r w:rsidR="003224B4">
        <w:t>орьба с уже возникшими недугам.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rPr>
          <w:b/>
        </w:rPr>
        <w:t>3.</w:t>
      </w:r>
      <w:r>
        <w:rPr>
          <w:b/>
        </w:rPr>
        <w:t xml:space="preserve"> </w:t>
      </w:r>
      <w:r w:rsidRPr="003224B4">
        <w:t>Концепция — это набор основных идей, составляющих понятие. Например, концепция педагогики — кого учить, чему учить и зачем учить. Концепций понятия здоровья существует несколько, из которых наибольший интерес представляют концепция баланса здоровья и адаптационная концепция здоровья.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 xml:space="preserve">Концепцию баланса здоровья предложил </w:t>
      </w:r>
      <w:proofErr w:type="spellStart"/>
      <w:r w:rsidRPr="003224B4">
        <w:t>Noack</w:t>
      </w:r>
      <w:proofErr w:type="spellEnd"/>
      <w:r w:rsidRPr="003224B4">
        <w:t xml:space="preserve"> (1993), чтобы описать то динамическое равновесие, которое поддерживается, несмотря на внешние проблемы (результат факторов среды или поведения). В ней два ключевых измерения здоровья: баланс и потенциал здоровья.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 xml:space="preserve">Потенциал здоровья — это способность взаимодействия с окружением для поддержания или восстановления равновесия. Он может означать </w:t>
      </w:r>
      <w:r w:rsidRPr="003224B4">
        <w:lastRenderedPageBreak/>
        <w:t>иммунологическое сопротивление инфекциям, физическую норму, эмоциональную стабильность, адекватные знания о здоровье, стиль жизни, эффективный способ справляться со стрессами и пр.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 xml:space="preserve">Баланс здоровья — выражение моментального состояния равновесия между </w:t>
      </w:r>
      <w:r>
        <w:t xml:space="preserve">потенциалом здоровья и запросом. 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Кроме того, вводится ресурс здоровья — сумма доступных средств для улучшения потенциала здоровья. Укрепление здоровья — силы, направленные на улучшение системы баланса.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Однако, потенциал здоровья неизвестен до внешнего воздействия. Только воздействие определяет возможности организма. Поэтому более жизненна адаптационная концепция здоровья: способность к адаптации себя и среды.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 xml:space="preserve">Адаптация — составная часть приспособительных реакций биологической системы на изменение условий среды существования. При адаптации система перестраивает, изменяет свои структурные связи для сохранения функций, обеспечивающих ее существование как целого в условиях изменяющейся среды. Способность к адаптации — одно из свойств и условий развития здорового человека. Как универсальное фундаментальное свойство живых организмов, адаптация является тем «китом», который вместе с </w:t>
      </w:r>
      <w:proofErr w:type="spellStart"/>
      <w:r w:rsidRPr="003224B4">
        <w:t>саморегуляцией</w:t>
      </w:r>
      <w:proofErr w:type="spellEnd"/>
      <w:r w:rsidRPr="003224B4">
        <w:t xml:space="preserve"> поддерживает постоянство внутренней среды, осуществляет связь с внешней средой. Различают два вида адаптивных изменений: срочные </w:t>
      </w:r>
      <w:r>
        <w:t>и кумулятивные (долговременные).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Срочная адаптация</w:t>
      </w:r>
      <w:r>
        <w:t xml:space="preserve"> </w:t>
      </w:r>
      <w:r w:rsidRPr="003224B4">
        <w:t>характеризуется непрерывно протекающими приспособительными изменениями, которые не закрепляются, а исчезают после устранения воздействия. Характер и интенсивность срочной адаптации (реакции) точно соответствует характеру и силе внешнего раздражителя, которые не превышают физиологических возможностей организма.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Кумулятивная адаптация</w:t>
      </w:r>
      <w:r>
        <w:t xml:space="preserve"> </w:t>
      </w:r>
      <w:r w:rsidRPr="003224B4">
        <w:t>отличается изменениями, возникающими в ответ на длительные, повторяющиеся внешние и внутренние воздействия.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Исходы адаптивного поведения могут быть представлены как стадии: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1. Состояние удовлетворительной адаптации.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2. Состояние неполной или частичной адаптации.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3. Состояние напряжения регуляторных механизмов.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4. Состояние неудовлетворительной адаптации.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5. Состояние полома адаптационных механизмов.</w:t>
      </w:r>
    </w:p>
    <w:p w:rsidR="003224B4" w:rsidRDefault="003224B4" w:rsidP="003224B4">
      <w:pPr>
        <w:pStyle w:val="a3"/>
        <w:ind w:left="0" w:right="224" w:firstLine="709"/>
        <w:jc w:val="both"/>
      </w:pPr>
      <w:r w:rsidRPr="003224B4">
        <w:t>Понятие «адаптация» следует считать центральным в проблеме здоровья. Неслучайна поэтому связь, которую проводят многие авторы между этими двумя понятиями.</w:t>
      </w:r>
    </w:p>
    <w:p w:rsidR="0046624A" w:rsidRDefault="003224B4" w:rsidP="0046624A">
      <w:pPr>
        <w:pStyle w:val="a3"/>
        <w:ind w:left="0" w:right="224" w:firstLine="709"/>
        <w:jc w:val="both"/>
      </w:pPr>
      <w:r w:rsidRPr="003224B4">
        <w:t xml:space="preserve">Формирование жестких механизмов адаптации сопровождается не уменьшением, а возрастанием социально-психологических возмущающих факторов. Поэтому с возрастом растет число людей со срывом адаптации и уменьшается число людей, имеющих удовлетворительную адаптацию к условиям среды. Помимо возрастного ограничения пределов и жесткости адаптации, на развитие </w:t>
      </w:r>
      <w:proofErr w:type="spellStart"/>
      <w:r w:rsidRPr="003224B4">
        <w:t>дезадаптивных</w:t>
      </w:r>
      <w:proofErr w:type="spellEnd"/>
      <w:r w:rsidRPr="003224B4">
        <w:t xml:space="preserve"> процессов оказывают влияние два </w:t>
      </w:r>
      <w:r w:rsidRPr="003224B4">
        <w:lastRenderedPageBreak/>
        <w:t xml:space="preserve">фактора: отсутствие тренировки механизмов адаптации естественными факторами и </w:t>
      </w:r>
      <w:proofErr w:type="spellStart"/>
      <w:r w:rsidRPr="003224B4">
        <w:t>невостребованность</w:t>
      </w:r>
      <w:proofErr w:type="spellEnd"/>
      <w:r w:rsidRPr="003224B4">
        <w:t xml:space="preserve"> адаптационных резервов в связи с комфортными условиями жизнедеятельности. </w:t>
      </w:r>
      <w:proofErr w:type="spellStart"/>
      <w:r w:rsidRPr="003224B4">
        <w:t>П.К.Анохин</w:t>
      </w:r>
      <w:proofErr w:type="spellEnd"/>
      <w:r w:rsidRPr="003224B4">
        <w:t xml:space="preserve"> отмечал, что резервы адаптационных возможностей в организме всегда выше, чем их реализация. С этих позиций, здоровье следует рассматривать как понятие динамическое, характеризующееся индивидуальным, возрастным и историческим аспектами.</w:t>
      </w:r>
    </w:p>
    <w:p w:rsidR="0046624A" w:rsidRDefault="003224B4" w:rsidP="0046624A">
      <w:pPr>
        <w:pStyle w:val="a3"/>
        <w:ind w:left="0" w:right="224" w:firstLine="709"/>
        <w:jc w:val="both"/>
      </w:pPr>
      <w:r w:rsidRPr="003224B4">
        <w:t>Возрастной аспект определяется характерными для каждого этапа возрастного развития человека специфическими особенностями биологической и социальной адаптации. Для каждого возрастного этапа должны существовать свои критерии здоровья, свойственные этому возрасту, его морфофункциональной организации и социальной роли.</w:t>
      </w:r>
    </w:p>
    <w:p w:rsidR="003224B4" w:rsidRPr="003224B4" w:rsidRDefault="003224B4" w:rsidP="0046624A">
      <w:pPr>
        <w:pStyle w:val="a3"/>
        <w:ind w:left="0" w:right="224" w:firstLine="709"/>
        <w:jc w:val="both"/>
      </w:pPr>
      <w:r w:rsidRPr="003224B4">
        <w:t>В историческом аспекте развитие производства и производственных отношений, культуры и религии ведет к тому, что меняется во времени сама обстановка, место человека и его роль в социуме. В связи с ростом качества жизни и комфортности для поддержания своей жизни человек все меньше использует свои функциональные резервы и все больше — достижения своего разума, что от поколения к поколению приводит к снижению функционального резерва, резерва адаптации индивида.</w:t>
      </w:r>
    </w:p>
    <w:p w:rsidR="005F3ECB" w:rsidRPr="003224B4" w:rsidRDefault="005F3ECB" w:rsidP="003224B4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5F3ECB" w:rsidRPr="00322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52398"/>
    <w:multiLevelType w:val="multilevel"/>
    <w:tmpl w:val="66BE2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EFA"/>
    <w:rsid w:val="00123DFA"/>
    <w:rsid w:val="002A3639"/>
    <w:rsid w:val="003224B4"/>
    <w:rsid w:val="003B3C83"/>
    <w:rsid w:val="003F1EFA"/>
    <w:rsid w:val="0046624A"/>
    <w:rsid w:val="00474016"/>
    <w:rsid w:val="005F3ECB"/>
    <w:rsid w:val="0085491B"/>
    <w:rsid w:val="008C5414"/>
    <w:rsid w:val="0092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D2B4E"/>
  <w15:chartTrackingRefBased/>
  <w15:docId w15:val="{C13398FC-1F7C-4BEC-920A-FD5AAAE2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C5414"/>
    <w:pPr>
      <w:adjustRightInd/>
      <w:ind w:left="221" w:firstLine="707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C5414"/>
    <w:rPr>
      <w:rFonts w:ascii="Times New Roman" w:eastAsia="Times New Roman" w:hAnsi="Times New Roman" w:cs="Times New Roman"/>
      <w:sz w:val="28"/>
      <w:szCs w:val="28"/>
    </w:rPr>
  </w:style>
  <w:style w:type="paragraph" w:customStyle="1" w:styleId="c0">
    <w:name w:val="c0"/>
    <w:basedOn w:val="a"/>
    <w:rsid w:val="003224B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22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2020-10-25T16:15:00Z</dcterms:created>
  <dcterms:modified xsi:type="dcterms:W3CDTF">2020-11-11T11:48:00Z</dcterms:modified>
</cp:coreProperties>
</file>